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秦皇岛市红十字会请销假制度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除国家已明确规定的各种假日外，如个人有特殊情况需要离开工作岗位，必须严格坚持请销假制度，不得无故旷工。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请假办法及审批权限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常务副会长请假经会长批准，离开本市时按有关规定向市委、市政府报备；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领导班子成员请假经常务副会长批准；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各科室负责人请假，2天以内的报分管会领导批准，超过2天的经分管会领导同意，报常务副会长批准；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工作人员请假，2天以内的经</w:t>
      </w:r>
      <w:r>
        <w:rPr>
          <w:rFonts w:ascii="仿宋" w:eastAsia="仿宋" w:cs="仿宋"/>
          <w:sz w:val="32"/>
          <w:szCs w:val="32"/>
          <w:lang w:val="en-US" w:eastAsia="zh-CN"/>
        </w:rPr>
        <w:t>科室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负责人同意报分管会领导批准，超过2天的报常务副会长批准。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请假须提前1天，离开本市须提前2天请假。请假期间要保持联络畅通，确因紧急或意外情况不能事先请假的，事后要及时补办请假手续。未经请假或请假未准，擅自不到岗的，按旷工处理。假满后要及时销假。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请假累计超过30天的要抵消年休假时间，不再安排年休假；当年连续病假两个月或累计病休三个月以上的不再安排年休假；病事假人员如果当年假已休完且年出勤率未达到90%以上，则下一年不再安排休假。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请销假条由办公室登记备案。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因病不能正常上班的，也应按上述程序请假。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销假流程及办法。请假期满后由本人到办公室履行销假手续。需要续假的，按以上程序重新报批。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违反请销假制度的处理办法。一年内请病假、事假累计超过一个月的，年度考核不得评为优秀等次。未履行请假手续，或请假未获批准擅自离开岗位的，以旷工论处，并视情节轻重，给予批评或行政处分。旷工或者无正当理由逾期不归连续超过15天，或者一年内累计超过30天的，予以辞退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本规定由办公室负责解释。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本制度自2022年8月1日起即行实施，原2018年12月颁布的《秦皇岛市红十字会工作人员请销假制度》废止。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left"/>
        <w:rPr>
          <w:rFonts w:hint="eastAsia" w:ascii="仿宋_GB2312" w:eastAsia="仿宋_GB2312" w:cs="仿宋_GB2312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秦皇岛市红十字会请销假申请表</w:t>
      </w:r>
    </w:p>
    <w:tbl>
      <w:tblPr>
        <w:tblStyle w:val="8"/>
        <w:tblpPr w:leftFromText="180" w:rightFromText="180" w:vertAnchor="text" w:horzAnchor="page" w:tblpX="884" w:tblpY="695"/>
        <w:tblOverlap w:val="never"/>
        <w:tblW w:w="10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1"/>
        <w:gridCol w:w="2029"/>
        <w:gridCol w:w="2424"/>
        <w:gridCol w:w="3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52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请  假  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申请人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日  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请假天数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请假时间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   月   日（上午/下午）至    年  月  日（上午/下午）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请假类别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华文仿宋" w:hAnsi="华文仿宋" w:eastAsia="华文仿宋" w:cs="华文仿宋"/>
                <w:lang w:val="en-US" w:eastAsia="zh-CN"/>
              </w:rPr>
              <w:t>□</w:t>
            </w:r>
            <w:r>
              <w:rPr>
                <w:rStyle w:val="20"/>
                <w:lang w:val="en-US" w:eastAsia="zh-CN"/>
              </w:rPr>
              <w:t xml:space="preserve">事假    </w:t>
            </w:r>
            <w:r>
              <w:rPr>
                <w:rStyle w:val="19"/>
                <w:rFonts w:hint="eastAsia" w:ascii="华文仿宋" w:hAnsi="华文仿宋" w:eastAsia="华文仿宋" w:cs="华文仿宋"/>
                <w:lang w:val="en-US" w:eastAsia="zh-CN"/>
              </w:rPr>
              <w:t>□</w:t>
            </w:r>
            <w:r>
              <w:rPr>
                <w:rStyle w:val="20"/>
                <w:lang w:val="en-US" w:eastAsia="zh-CN"/>
              </w:rPr>
              <w:t xml:space="preserve">病假    </w:t>
            </w:r>
            <w:r>
              <w:rPr>
                <w:rStyle w:val="19"/>
                <w:rFonts w:hint="eastAsia" w:ascii="华文仿宋" w:hAnsi="华文仿宋" w:eastAsia="华文仿宋" w:cs="华文仿宋"/>
                <w:lang w:val="en-US" w:eastAsia="zh-CN"/>
              </w:rPr>
              <w:t>□</w:t>
            </w:r>
            <w:r>
              <w:rPr>
                <w:rStyle w:val="20"/>
                <w:lang w:val="en-US" w:eastAsia="zh-CN"/>
              </w:rPr>
              <w:t xml:space="preserve">年休假    </w:t>
            </w:r>
            <w:r>
              <w:rPr>
                <w:rStyle w:val="19"/>
                <w:rFonts w:hint="eastAsia" w:ascii="华文仿宋" w:hAnsi="华文仿宋" w:eastAsia="华文仿宋" w:cs="华文仿宋"/>
                <w:lang w:val="en-US" w:eastAsia="zh-CN"/>
              </w:rPr>
              <w:t>□</w:t>
            </w:r>
            <w:r>
              <w:rPr>
                <w:rStyle w:val="20"/>
                <w:lang w:val="en-US" w:eastAsia="zh-CN"/>
              </w:rPr>
              <w:t>其他</w:t>
            </w:r>
            <w:r>
              <w:rPr>
                <w:rStyle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部门负责人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分管会领导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常务副会长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28" w:type="dxa"/>
            <w:gridSpan w:val="4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528" w:type="dxa"/>
            <w:gridSpan w:val="4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52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eastAsia="黑体" w:cs="黑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销  假  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销假人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销假日期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请假时间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   月   日（上午/下午）至    年  月  日（上午/下午）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是否超假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华文仿宋" w:hAnsi="华文仿宋" w:eastAsia="华文仿宋" w:cs="华文仿宋"/>
                <w:lang w:val="en-US" w:eastAsia="zh-CN"/>
              </w:rPr>
              <w:t>□</w:t>
            </w:r>
            <w:r>
              <w:rPr>
                <w:rStyle w:val="20"/>
                <w:lang w:val="en-US" w:eastAsia="zh-CN"/>
              </w:rPr>
              <w:t>是    超假天数</w:t>
            </w:r>
            <w:r>
              <w:rPr>
                <w:rStyle w:val="22"/>
                <w:lang w:val="en-US" w:eastAsia="zh-CN"/>
              </w:rPr>
              <w:t xml:space="preserve">   </w:t>
            </w:r>
            <w:r>
              <w:rPr>
                <w:rStyle w:val="20"/>
                <w:lang w:val="en-US" w:eastAsia="zh-CN"/>
              </w:rPr>
              <w:t xml:space="preserve">        </w:t>
            </w:r>
            <w:r>
              <w:rPr>
                <w:rStyle w:val="19"/>
                <w:rFonts w:hint="eastAsia" w:ascii="华文仿宋" w:hAnsi="华文仿宋" w:eastAsia="华文仿宋" w:cs="华文仿宋"/>
                <w:lang w:val="en-US" w:eastAsia="zh-CN"/>
              </w:rPr>
              <w:t>□</w:t>
            </w:r>
            <w:r>
              <w:rPr>
                <w:rStyle w:val="20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超假原因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部门负责人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办公室</w:t>
            </w:r>
            <w:r>
              <w:rPr>
                <w:rFonts w:asci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主任</w:t>
            </w:r>
          </w:p>
        </w:tc>
        <w:tc>
          <w:tcPr>
            <w:tcW w:w="7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B0A97"/>
    <w:multiLevelType w:val="singleLevel"/>
    <w:tmpl w:val="90DB0A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2DF9790"/>
    <w:multiLevelType w:val="singleLevel"/>
    <w:tmpl w:val="F2DF9790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340E3758"/>
    <w:rsid w:val="6FDF11A2"/>
    <w:rsid w:val="77DCD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333333"/>
      <w:u w:val="none"/>
    </w:rPr>
  </w:style>
  <w:style w:type="character" w:styleId="15">
    <w:name w:val="HTML Code"/>
    <w:basedOn w:val="9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Cite"/>
    <w:basedOn w:val="9"/>
    <w:qFormat/>
    <w:uiPriority w:val="0"/>
  </w:style>
  <w:style w:type="character" w:styleId="17">
    <w:name w:val="HTML Keyboard"/>
    <w:basedOn w:val="9"/>
    <w:qFormat/>
    <w:uiPriority w:val="0"/>
    <w:rPr>
      <w:rFonts w:ascii="Courier New" w:hAnsi="Courier New" w:eastAsia="Courier New" w:cs="Courier New"/>
      <w:sz w:val="20"/>
    </w:rPr>
  </w:style>
  <w:style w:type="character" w:styleId="18">
    <w:name w:val="HTML Sample"/>
    <w:basedOn w:val="9"/>
    <w:qFormat/>
    <w:uiPriority w:val="0"/>
    <w:rPr>
      <w:rFonts w:ascii="Courier New" w:hAnsi="Courier New" w:eastAsia="Courier New" w:cs="Courier New"/>
    </w:rPr>
  </w:style>
  <w:style w:type="character" w:customStyle="1" w:styleId="19">
    <w:name w:val="font31"/>
    <w:basedOn w:val="9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0">
    <w:name w:val="font41"/>
    <w:basedOn w:val="9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9"/>
    <w:qFormat/>
    <w:uiPriority w:val="0"/>
    <w:rPr>
      <w:rFonts w:ascii="宋体" w:eastAsia="宋体" w:cs="宋体"/>
      <w:color w:val="000000"/>
      <w:sz w:val="24"/>
      <w:szCs w:val="24"/>
      <w:u w:val="single"/>
    </w:rPr>
  </w:style>
  <w:style w:type="character" w:customStyle="1" w:styleId="22">
    <w:name w:val="font11"/>
    <w:basedOn w:val="9"/>
    <w:qFormat/>
    <w:uiPriority w:val="0"/>
    <w:rPr>
      <w:rFonts w:ascii="Wingdings 2" w:hAnsi="Wingdings 2" w:eastAsia="Wingdings 2" w:cs="Wingdings 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804</Words>
  <Characters>818</Characters>
  <Lines>85</Lines>
  <Paragraphs>37</Paragraphs>
  <TotalTime>20</TotalTime>
  <ScaleCrop>false</ScaleCrop>
  <LinksUpToDate>false</LinksUpToDate>
  <CharactersWithSpaces>893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2018-12-04T09:49:00Z</dcterms:created>
  <dc:creator>Hu♌care❤</dc:creator>
  <cp:lastModifiedBy>风云</cp:lastModifiedBy>
  <cp:lastPrinted>2022-07-28T23:06:00Z</cp:lastPrinted>
  <dcterms:modified xsi:type="dcterms:W3CDTF">2022-09-15T23:58:53Z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0B5288D54E4C404ABE9EB33F16F5D82F</vt:lpwstr>
  </property>
</Properties>
</file>